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41E2" w:rsidRPr="000B4A84" w:rsidRDefault="002541E2" w:rsidP="002541E2">
      <w:pPr>
        <w:pStyle w:val="NoSpacing"/>
        <w:jc w:val="center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ASSESSMENT INSTRUMENT</w:t>
      </w:r>
      <w:r w:rsidR="007D66C3">
        <w:rPr>
          <w:b/>
          <w:sz w:val="24"/>
          <w:szCs w:val="24"/>
        </w:rPr>
        <w:t xml:space="preserve"> KS10.1.1</w:t>
      </w:r>
    </w:p>
    <w:p w:rsidR="002541E2" w:rsidRPr="000B4A84" w:rsidRDefault="002541E2" w:rsidP="002541E2">
      <w:pPr>
        <w:pStyle w:val="NoSpacing"/>
        <w:rPr>
          <w:b/>
          <w:sz w:val="24"/>
          <w:szCs w:val="24"/>
        </w:rPr>
      </w:pPr>
    </w:p>
    <w:p w:rsidR="002541E2" w:rsidRPr="000B4A84" w:rsidRDefault="00574CEA" w:rsidP="00574CEA">
      <w:pPr>
        <w:pStyle w:val="NoSpacing"/>
        <w:jc w:val="center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Module KS10 Use the internet effectively [ICT skills 3]</w:t>
      </w:r>
    </w:p>
    <w:p w:rsidR="002541E2" w:rsidRPr="000B4A84" w:rsidRDefault="002541E2" w:rsidP="002541E2">
      <w:pPr>
        <w:pStyle w:val="NoSpacing"/>
        <w:rPr>
          <w:b/>
          <w:sz w:val="24"/>
          <w:szCs w:val="24"/>
        </w:rPr>
      </w:pPr>
    </w:p>
    <w:p w:rsidR="002541E2" w:rsidRPr="000B4A84" w:rsidRDefault="002541E2" w:rsidP="00126FB6">
      <w:pPr>
        <w:pStyle w:val="NoSpacing"/>
        <w:ind w:left="2700" w:hanging="2700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 xml:space="preserve">Learning Outcome </w:t>
      </w:r>
      <w:r w:rsidR="00574CEA" w:rsidRPr="000B4A84">
        <w:rPr>
          <w:b/>
          <w:sz w:val="24"/>
          <w:szCs w:val="24"/>
        </w:rPr>
        <w:t>KS10.</w:t>
      </w:r>
      <w:r w:rsidRPr="000B4A84">
        <w:rPr>
          <w:b/>
          <w:sz w:val="24"/>
          <w:szCs w:val="24"/>
        </w:rPr>
        <w:t xml:space="preserve">1: </w:t>
      </w:r>
      <w:r w:rsidR="00126FB6" w:rsidRPr="00126FB6">
        <w:rPr>
          <w:b/>
          <w:sz w:val="24"/>
          <w:szCs w:val="24"/>
        </w:rPr>
        <w:t>Demonstrate understanding of web browsing and online security concepts</w:t>
      </w:r>
    </w:p>
    <w:p w:rsidR="002541E2" w:rsidRPr="000B4A84" w:rsidRDefault="00126FB6" w:rsidP="00574CEA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Performance </w:t>
      </w:r>
      <w:proofErr w:type="gramStart"/>
      <w:r>
        <w:rPr>
          <w:b/>
          <w:sz w:val="24"/>
          <w:szCs w:val="24"/>
        </w:rPr>
        <w:t>criteria :</w:t>
      </w:r>
      <w:proofErr w:type="gramEnd"/>
      <w:r w:rsidR="0007294E">
        <w:rPr>
          <w:b/>
          <w:sz w:val="24"/>
          <w:szCs w:val="24"/>
        </w:rPr>
        <w:t xml:space="preserve"> </w:t>
      </w:r>
      <w:bookmarkStart w:id="0" w:name="_GoBack"/>
      <w:bookmarkEnd w:id="0"/>
      <w:r w:rsidR="00574CEA" w:rsidRPr="000B4A84">
        <w:rPr>
          <w:b/>
          <w:sz w:val="24"/>
          <w:szCs w:val="24"/>
        </w:rPr>
        <w:t>KS10.1.1 Explain without error basic web browsing concepts</w:t>
      </w:r>
    </w:p>
    <w:p w:rsidR="00574CEA" w:rsidRDefault="00574CEA" w:rsidP="002541E2">
      <w:pPr>
        <w:pStyle w:val="NoSpacing"/>
      </w:pPr>
    </w:p>
    <w:p w:rsidR="002541E2" w:rsidRPr="000B4A84" w:rsidRDefault="002541E2" w:rsidP="00574CEA">
      <w:pPr>
        <w:pStyle w:val="NoSpacing"/>
        <w:spacing w:line="360" w:lineRule="auto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Candidate</w:t>
      </w:r>
      <w:r w:rsidR="002A16F2">
        <w:rPr>
          <w:b/>
          <w:sz w:val="24"/>
          <w:szCs w:val="24"/>
        </w:rPr>
        <w:t>’s</w:t>
      </w:r>
      <w:r w:rsidRPr="000B4A84">
        <w:rPr>
          <w:b/>
          <w:sz w:val="24"/>
          <w:szCs w:val="24"/>
        </w:rPr>
        <w:t xml:space="preserve"> Name:</w:t>
      </w:r>
    </w:p>
    <w:p w:rsidR="002541E2" w:rsidRPr="000B4A84" w:rsidRDefault="00574CEA" w:rsidP="00574CEA">
      <w:pPr>
        <w:pStyle w:val="NoSpacing"/>
        <w:spacing w:line="360" w:lineRule="auto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Institute:</w:t>
      </w:r>
    </w:p>
    <w:p w:rsidR="00574CEA" w:rsidRPr="000B4A84" w:rsidRDefault="00574CEA" w:rsidP="00574CEA">
      <w:pPr>
        <w:pStyle w:val="NoSpacing"/>
        <w:spacing w:line="360" w:lineRule="auto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Class:</w:t>
      </w:r>
    </w:p>
    <w:p w:rsidR="002541E2" w:rsidRPr="000B4A84" w:rsidRDefault="002541E2" w:rsidP="00574CEA">
      <w:pPr>
        <w:pStyle w:val="NoSpacing"/>
        <w:spacing w:line="360" w:lineRule="auto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Date:</w:t>
      </w: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p w:rsidR="002541E2" w:rsidRPr="000B4A84" w:rsidRDefault="002541E2" w:rsidP="002541E2">
      <w:pPr>
        <w:pStyle w:val="NoSpacing"/>
        <w:rPr>
          <w:sz w:val="24"/>
          <w:szCs w:val="24"/>
        </w:rPr>
      </w:pPr>
      <w:r w:rsidRPr="000B4A84">
        <w:rPr>
          <w:sz w:val="24"/>
          <w:szCs w:val="24"/>
        </w:rPr>
        <w:t>Assessor</w:t>
      </w:r>
      <w:r w:rsidR="002A16F2">
        <w:rPr>
          <w:sz w:val="24"/>
          <w:szCs w:val="24"/>
        </w:rPr>
        <w:t>’s</w:t>
      </w:r>
      <w:r w:rsidRPr="000B4A84">
        <w:rPr>
          <w:sz w:val="24"/>
          <w:szCs w:val="24"/>
        </w:rPr>
        <w:t xml:space="preserve"> Name:</w:t>
      </w: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p w:rsidR="002541E2" w:rsidRPr="000B4A84" w:rsidRDefault="002541E2" w:rsidP="002541E2">
      <w:pPr>
        <w:pStyle w:val="NoSpacing"/>
        <w:rPr>
          <w:sz w:val="24"/>
          <w:szCs w:val="24"/>
        </w:rPr>
      </w:pPr>
      <w:r w:rsidRPr="000B4A84">
        <w:rPr>
          <w:sz w:val="24"/>
          <w:szCs w:val="24"/>
        </w:rPr>
        <w:t>Assessor</w:t>
      </w:r>
      <w:r w:rsidR="002A16F2">
        <w:rPr>
          <w:sz w:val="24"/>
          <w:szCs w:val="24"/>
        </w:rPr>
        <w:t>’s</w:t>
      </w:r>
      <w:r w:rsidRPr="000B4A84">
        <w:rPr>
          <w:sz w:val="24"/>
          <w:szCs w:val="24"/>
        </w:rPr>
        <w:t xml:space="preserve"> Signature:</w:t>
      </w: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p w:rsidR="00574CEA" w:rsidRPr="000B4A84" w:rsidRDefault="00574CEA" w:rsidP="002541E2">
      <w:pPr>
        <w:pStyle w:val="NoSpacing"/>
        <w:rPr>
          <w:sz w:val="24"/>
          <w:szCs w:val="24"/>
        </w:rPr>
      </w:pPr>
    </w:p>
    <w:p w:rsidR="00574CEA" w:rsidRPr="000B4A84" w:rsidRDefault="00574CEA" w:rsidP="002541E2">
      <w:pPr>
        <w:pStyle w:val="NoSpacing"/>
        <w:rPr>
          <w:sz w:val="24"/>
          <w:szCs w:val="24"/>
        </w:rPr>
      </w:pPr>
    </w:p>
    <w:p w:rsidR="00574CEA" w:rsidRPr="000B4A84" w:rsidRDefault="00574CEA" w:rsidP="002541E2">
      <w:pPr>
        <w:pStyle w:val="NoSpacing"/>
        <w:rPr>
          <w:sz w:val="24"/>
          <w:szCs w:val="24"/>
        </w:rPr>
      </w:pPr>
    </w:p>
    <w:p w:rsidR="00574CEA" w:rsidRPr="000B4A84" w:rsidRDefault="00574CEA" w:rsidP="002541E2">
      <w:pPr>
        <w:pStyle w:val="NoSpacing"/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Internal verification</w:t>
      </w:r>
    </w:p>
    <w:p w:rsidR="002541E2" w:rsidRPr="000B4A84" w:rsidRDefault="00574CEA" w:rsidP="002541E2">
      <w:pPr>
        <w:pStyle w:val="NoSpacing"/>
        <w:rPr>
          <w:sz w:val="24"/>
          <w:szCs w:val="24"/>
        </w:rPr>
      </w:pPr>
      <w:r w:rsidRPr="000B4A84">
        <w:rPr>
          <w:sz w:val="24"/>
          <w:szCs w:val="24"/>
        </w:rPr>
        <w:t xml:space="preserve">Date Verified </w:t>
      </w: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p w:rsidR="002541E2" w:rsidRPr="000B4A84" w:rsidRDefault="002541E2" w:rsidP="002541E2">
      <w:pPr>
        <w:pStyle w:val="NoSpacing"/>
        <w:rPr>
          <w:sz w:val="24"/>
          <w:szCs w:val="24"/>
        </w:rPr>
      </w:pPr>
      <w:r w:rsidRPr="000B4A84">
        <w:rPr>
          <w:sz w:val="24"/>
          <w:szCs w:val="24"/>
        </w:rPr>
        <w:t>Internal Verifier</w:t>
      </w:r>
      <w:r w:rsidR="002A16F2">
        <w:rPr>
          <w:sz w:val="24"/>
          <w:szCs w:val="24"/>
        </w:rPr>
        <w:t>’s</w:t>
      </w:r>
      <w:r w:rsidRPr="000B4A84">
        <w:rPr>
          <w:sz w:val="24"/>
          <w:szCs w:val="24"/>
        </w:rPr>
        <w:t xml:space="preserve"> Name:</w:t>
      </w: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p w:rsidR="002541E2" w:rsidRPr="000B4A84" w:rsidRDefault="002541E2" w:rsidP="002541E2">
      <w:pPr>
        <w:pStyle w:val="NoSpacing"/>
        <w:rPr>
          <w:sz w:val="24"/>
          <w:szCs w:val="24"/>
        </w:rPr>
      </w:pPr>
      <w:r w:rsidRPr="000B4A84">
        <w:rPr>
          <w:sz w:val="24"/>
          <w:szCs w:val="24"/>
        </w:rPr>
        <w:t>Verifier</w:t>
      </w:r>
      <w:r w:rsidR="002A16F2">
        <w:rPr>
          <w:sz w:val="24"/>
          <w:szCs w:val="24"/>
        </w:rPr>
        <w:t>’s</w:t>
      </w:r>
      <w:r w:rsidRPr="000B4A84">
        <w:rPr>
          <w:sz w:val="24"/>
          <w:szCs w:val="24"/>
        </w:rPr>
        <w:t xml:space="preserve"> Signature:</w:t>
      </w:r>
    </w:p>
    <w:p w:rsidR="002541E2" w:rsidRPr="000B4A84" w:rsidRDefault="002541E2" w:rsidP="002541E2">
      <w:pPr>
        <w:pStyle w:val="NoSpacing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7764"/>
      </w:tblGrid>
      <w:tr w:rsidR="002541E2" w:rsidRPr="000B4A84" w:rsidTr="00D76DE5">
        <w:tc>
          <w:tcPr>
            <w:tcW w:w="1098" w:type="dxa"/>
          </w:tcPr>
          <w:p w:rsidR="002541E2" w:rsidRPr="000B4A84" w:rsidRDefault="002541E2" w:rsidP="002541E2">
            <w:pPr>
              <w:pStyle w:val="NoSpacing"/>
              <w:rPr>
                <w:sz w:val="24"/>
                <w:szCs w:val="24"/>
              </w:rPr>
            </w:pPr>
            <w:r w:rsidRPr="000B4A84">
              <w:rPr>
                <w:sz w:val="24"/>
                <w:szCs w:val="24"/>
              </w:rPr>
              <w:t>Result</w:t>
            </w:r>
          </w:p>
        </w:tc>
        <w:tc>
          <w:tcPr>
            <w:tcW w:w="7764" w:type="dxa"/>
          </w:tcPr>
          <w:p w:rsidR="002541E2" w:rsidRPr="000B4A84" w:rsidRDefault="002541E2" w:rsidP="002541E2">
            <w:pPr>
              <w:pStyle w:val="NoSpacing"/>
              <w:rPr>
                <w:sz w:val="24"/>
                <w:szCs w:val="24"/>
              </w:rPr>
            </w:pPr>
            <w:r w:rsidRPr="000B4A84">
              <w:rPr>
                <w:sz w:val="24"/>
                <w:szCs w:val="24"/>
              </w:rPr>
              <w:t>Feedback</w:t>
            </w:r>
            <w:r w:rsidR="00574CEA" w:rsidRPr="000B4A84">
              <w:rPr>
                <w:sz w:val="24"/>
                <w:szCs w:val="24"/>
              </w:rPr>
              <w:t xml:space="preserve"> from internal verifier</w:t>
            </w:r>
          </w:p>
        </w:tc>
      </w:tr>
      <w:tr w:rsidR="002541E2" w:rsidRPr="000B4A84" w:rsidTr="00D76DE5">
        <w:tc>
          <w:tcPr>
            <w:tcW w:w="1098" w:type="dxa"/>
          </w:tcPr>
          <w:p w:rsidR="002541E2" w:rsidRPr="000B4A84" w:rsidRDefault="002541E2" w:rsidP="002541E2">
            <w:pPr>
              <w:pStyle w:val="NoSpacing"/>
              <w:rPr>
                <w:sz w:val="24"/>
                <w:szCs w:val="24"/>
              </w:rPr>
            </w:pPr>
          </w:p>
          <w:p w:rsidR="002541E2" w:rsidRPr="000B4A84" w:rsidRDefault="002541E2" w:rsidP="002541E2">
            <w:pPr>
              <w:pStyle w:val="NoSpacing"/>
              <w:rPr>
                <w:sz w:val="24"/>
                <w:szCs w:val="24"/>
              </w:rPr>
            </w:pPr>
          </w:p>
          <w:p w:rsidR="00574CEA" w:rsidRPr="000B4A84" w:rsidRDefault="00574CEA" w:rsidP="002541E2">
            <w:pPr>
              <w:pStyle w:val="NoSpacing"/>
              <w:rPr>
                <w:sz w:val="24"/>
                <w:szCs w:val="24"/>
              </w:rPr>
            </w:pPr>
          </w:p>
          <w:p w:rsidR="00574CEA" w:rsidRPr="000B4A84" w:rsidRDefault="00574CEA" w:rsidP="002541E2">
            <w:pPr>
              <w:pStyle w:val="NoSpacing"/>
              <w:rPr>
                <w:sz w:val="24"/>
                <w:szCs w:val="24"/>
              </w:rPr>
            </w:pPr>
          </w:p>
          <w:p w:rsidR="00574CEA" w:rsidRPr="000B4A84" w:rsidRDefault="00574CEA" w:rsidP="002541E2">
            <w:pPr>
              <w:pStyle w:val="NoSpacing"/>
              <w:rPr>
                <w:sz w:val="24"/>
                <w:szCs w:val="24"/>
              </w:rPr>
            </w:pPr>
          </w:p>
          <w:p w:rsidR="002541E2" w:rsidRPr="000B4A84" w:rsidRDefault="002541E2" w:rsidP="002541E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7764" w:type="dxa"/>
          </w:tcPr>
          <w:p w:rsidR="002541E2" w:rsidRPr="000B4A84" w:rsidRDefault="002541E2" w:rsidP="002541E2">
            <w:pPr>
              <w:pStyle w:val="NoSpacing"/>
              <w:rPr>
                <w:sz w:val="24"/>
                <w:szCs w:val="24"/>
              </w:rPr>
            </w:pPr>
          </w:p>
        </w:tc>
      </w:tr>
    </w:tbl>
    <w:p w:rsidR="000B4A84" w:rsidRDefault="000B4A84" w:rsidP="00574CEA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  <w:sectPr w:rsidR="000B4A8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574CEA" w:rsidRPr="00574CEA" w:rsidRDefault="00574CEA" w:rsidP="00574CEA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  <w:r w:rsidRPr="00574CEA">
        <w:rPr>
          <w:rFonts w:asciiTheme="minorHAnsi" w:hAnsiTheme="minorHAnsi" w:cstheme="minorHAnsi"/>
        </w:rPr>
        <w:lastRenderedPageBreak/>
        <w:t>You will be assessed on the following:</w:t>
      </w:r>
    </w:p>
    <w:p w:rsidR="00574CEA" w:rsidRPr="00574CEA" w:rsidRDefault="00574CEA" w:rsidP="00574CEA">
      <w:pPr>
        <w:pStyle w:val="Header"/>
        <w:tabs>
          <w:tab w:val="clear" w:pos="4153"/>
          <w:tab w:val="clear" w:pos="8306"/>
        </w:tabs>
        <w:rPr>
          <w:rFonts w:asciiTheme="minorHAnsi" w:hAnsiTheme="minorHAnsi" w:cstheme="minorHAnsi"/>
        </w:rPr>
      </w:pPr>
    </w:p>
    <w:p w:rsidR="00574CEA" w:rsidRPr="00574CEA" w:rsidRDefault="00574CEA" w:rsidP="00574CEA">
      <w:pPr>
        <w:pStyle w:val="PlainText"/>
        <w:pBdr>
          <w:top w:val="single" w:sz="4" w:space="1" w:color="auto"/>
        </w:pBdr>
        <w:rPr>
          <w:rFonts w:asciiTheme="minorHAnsi" w:hAnsiTheme="minorHAnsi" w:cstheme="minorHAnsi"/>
          <w:sz w:val="24"/>
        </w:rPr>
      </w:pPr>
      <w:r w:rsidRPr="00574CEA">
        <w:rPr>
          <w:rFonts w:asciiTheme="minorHAnsi" w:hAnsiTheme="minorHAnsi" w:cstheme="minorHAnsi"/>
          <w:sz w:val="24"/>
        </w:rPr>
        <w:tab/>
      </w:r>
    </w:p>
    <w:p w:rsidR="00574CEA" w:rsidRPr="00574CEA" w:rsidRDefault="00574CEA" w:rsidP="00574CEA">
      <w:pPr>
        <w:pStyle w:val="PlainText"/>
        <w:ind w:left="2880" w:hanging="2880"/>
        <w:rPr>
          <w:rFonts w:asciiTheme="minorHAnsi" w:hAnsiTheme="minorHAnsi" w:cstheme="minorHAnsi"/>
          <w:b/>
          <w:sz w:val="24"/>
        </w:rPr>
      </w:pPr>
      <w:r w:rsidRPr="00574CEA">
        <w:rPr>
          <w:rFonts w:asciiTheme="minorHAnsi" w:hAnsiTheme="minorHAnsi" w:cstheme="minorHAnsi"/>
          <w:b/>
          <w:sz w:val="24"/>
        </w:rPr>
        <w:t>Learning Outcome 1:</w:t>
      </w:r>
      <w:r w:rsidRPr="00574CEA">
        <w:rPr>
          <w:rFonts w:asciiTheme="minorHAnsi" w:hAnsiTheme="minorHAnsi" w:cstheme="minorHAnsi"/>
          <w:b/>
          <w:sz w:val="24"/>
        </w:rPr>
        <w:tab/>
      </w:r>
      <w:r w:rsidRPr="00574CEA">
        <w:rPr>
          <w:rFonts w:asciiTheme="minorHAnsi" w:hAnsiTheme="minorHAnsi" w:cstheme="minorHAnsi"/>
          <w:sz w:val="24"/>
        </w:rPr>
        <w:t>KS10.1 Demonstrate understanding of web browsing and online security concepts</w:t>
      </w:r>
    </w:p>
    <w:p w:rsidR="00574CEA" w:rsidRPr="00574CEA" w:rsidRDefault="00574CEA" w:rsidP="00574CEA">
      <w:pPr>
        <w:pStyle w:val="PlainText"/>
        <w:rPr>
          <w:rFonts w:asciiTheme="minorHAnsi" w:hAnsiTheme="minorHAnsi" w:cstheme="minorHAnsi"/>
          <w:b/>
          <w:sz w:val="24"/>
        </w:rPr>
      </w:pPr>
    </w:p>
    <w:p w:rsidR="00574CEA" w:rsidRPr="00574CEA" w:rsidRDefault="00574CEA" w:rsidP="00574CEA">
      <w:pPr>
        <w:pStyle w:val="PlainText"/>
        <w:pBdr>
          <w:top w:val="single" w:sz="4" w:space="1" w:color="auto"/>
        </w:pBdr>
        <w:rPr>
          <w:rFonts w:asciiTheme="minorHAnsi" w:hAnsiTheme="minorHAnsi" w:cstheme="minorHAnsi"/>
          <w:sz w:val="24"/>
        </w:rPr>
      </w:pPr>
    </w:p>
    <w:p w:rsidR="00574CEA" w:rsidRPr="00574CEA" w:rsidRDefault="00574CEA" w:rsidP="00574CEA">
      <w:pPr>
        <w:pStyle w:val="PlainText"/>
        <w:rPr>
          <w:rFonts w:asciiTheme="minorHAnsi" w:hAnsiTheme="minorHAnsi" w:cstheme="minorHAnsi"/>
          <w:b/>
          <w:sz w:val="24"/>
        </w:rPr>
      </w:pPr>
      <w:r w:rsidRPr="00574CEA">
        <w:rPr>
          <w:rFonts w:asciiTheme="minorHAnsi" w:hAnsiTheme="minorHAnsi" w:cstheme="minorHAnsi"/>
          <w:b/>
          <w:sz w:val="24"/>
        </w:rPr>
        <w:t>Performance Criteria:</w:t>
      </w:r>
    </w:p>
    <w:p w:rsidR="00574CEA" w:rsidRPr="00574CEA" w:rsidRDefault="00574CEA" w:rsidP="00574CEA">
      <w:pPr>
        <w:pStyle w:val="PlainText"/>
        <w:rPr>
          <w:rFonts w:asciiTheme="minorHAnsi" w:hAnsiTheme="minorHAnsi" w:cstheme="minorHAnsi"/>
          <w:sz w:val="24"/>
        </w:rPr>
      </w:pPr>
    </w:p>
    <w:p w:rsidR="00574CEA" w:rsidRDefault="00574CEA" w:rsidP="00574CEA">
      <w:pPr>
        <w:pStyle w:val="NoSpacing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KS10.1.1 Explain without error </w:t>
      </w:r>
      <w:r w:rsidRPr="00D60495">
        <w:rPr>
          <w:rFonts w:cstheme="minorHAnsi"/>
          <w:b/>
          <w:sz w:val="24"/>
          <w:szCs w:val="24"/>
        </w:rPr>
        <w:t>basic</w:t>
      </w:r>
      <w:r>
        <w:rPr>
          <w:rFonts w:cstheme="minorHAnsi"/>
          <w:sz w:val="24"/>
          <w:szCs w:val="24"/>
        </w:rPr>
        <w:t xml:space="preserve"> web browsing </w:t>
      </w:r>
      <w:r w:rsidRPr="00D60495">
        <w:rPr>
          <w:rFonts w:cstheme="minorHAnsi"/>
          <w:b/>
          <w:sz w:val="24"/>
          <w:szCs w:val="24"/>
        </w:rPr>
        <w:t>concepts</w:t>
      </w:r>
    </w:p>
    <w:p w:rsidR="00574CEA" w:rsidRPr="00574CEA" w:rsidRDefault="00574CEA" w:rsidP="00574CEA">
      <w:pPr>
        <w:pStyle w:val="PlainText"/>
        <w:rPr>
          <w:rFonts w:asciiTheme="minorHAnsi" w:hAnsiTheme="minorHAnsi" w:cstheme="minorHAnsi"/>
          <w:sz w:val="24"/>
        </w:rPr>
      </w:pPr>
    </w:p>
    <w:p w:rsidR="00574CEA" w:rsidRPr="00574CEA" w:rsidRDefault="00574CEA" w:rsidP="00574CEA">
      <w:pPr>
        <w:pStyle w:val="PlainText"/>
        <w:pBdr>
          <w:top w:val="single" w:sz="4" w:space="1" w:color="auto"/>
        </w:pBdr>
        <w:rPr>
          <w:rFonts w:asciiTheme="minorHAnsi" w:hAnsiTheme="minorHAnsi" w:cstheme="minorHAnsi"/>
          <w:sz w:val="24"/>
        </w:rPr>
      </w:pPr>
    </w:p>
    <w:p w:rsidR="00574CEA" w:rsidRPr="00574CEA" w:rsidRDefault="00574CEA" w:rsidP="00574CEA">
      <w:pPr>
        <w:pStyle w:val="PlainText"/>
        <w:rPr>
          <w:rFonts w:asciiTheme="minorHAnsi" w:hAnsiTheme="minorHAnsi" w:cstheme="minorHAnsi"/>
          <w:b/>
          <w:sz w:val="24"/>
        </w:rPr>
      </w:pPr>
      <w:r w:rsidRPr="00574CEA">
        <w:rPr>
          <w:rFonts w:asciiTheme="minorHAnsi" w:hAnsiTheme="minorHAnsi" w:cstheme="minorHAnsi"/>
          <w:b/>
          <w:sz w:val="24"/>
        </w:rPr>
        <w:t>Range Statement:</w:t>
      </w:r>
    </w:p>
    <w:p w:rsidR="00574CEA" w:rsidRPr="00574CEA" w:rsidRDefault="00574CEA" w:rsidP="00574CEA">
      <w:pPr>
        <w:pStyle w:val="PlainText"/>
        <w:rPr>
          <w:rFonts w:asciiTheme="minorHAnsi" w:hAnsiTheme="minorHAnsi" w:cstheme="minorHAnsi"/>
          <w:sz w:val="24"/>
        </w:rPr>
      </w:pPr>
    </w:p>
    <w:p w:rsidR="00574CEA" w:rsidRPr="00574CEA" w:rsidRDefault="00574CEA" w:rsidP="00574CEA">
      <w:pPr>
        <w:pStyle w:val="PlainText"/>
        <w:ind w:left="2880" w:hanging="2880"/>
        <w:rPr>
          <w:rFonts w:asciiTheme="minorHAnsi" w:hAnsiTheme="minorHAnsi" w:cstheme="minorHAnsi"/>
          <w:sz w:val="24"/>
        </w:rPr>
      </w:pPr>
      <w:r w:rsidRPr="00574CEA">
        <w:rPr>
          <w:rFonts w:asciiTheme="minorHAnsi" w:hAnsiTheme="minorHAnsi" w:cstheme="minorHAnsi"/>
          <w:b/>
          <w:sz w:val="24"/>
        </w:rPr>
        <w:t>Basic concepts</w:t>
      </w:r>
      <w:r w:rsidRPr="00574CEA">
        <w:rPr>
          <w:rFonts w:asciiTheme="minorHAnsi" w:hAnsiTheme="minorHAnsi" w:cstheme="minorHAnsi"/>
          <w:sz w:val="24"/>
        </w:rPr>
        <w:t xml:space="preserve">: </w:t>
      </w:r>
      <w:r w:rsidRPr="00574CEA">
        <w:rPr>
          <w:rFonts w:asciiTheme="minorHAnsi" w:hAnsiTheme="minorHAnsi" w:cstheme="minorHAnsi"/>
          <w:sz w:val="24"/>
        </w:rPr>
        <w:tab/>
        <w:t>including, but not restricted to, key terms: internet, www, URL, hyperlink, structure web address, structure domain address, http, https, web browser, search engine, digital certificate, bookmarks / favourites, pop-up screens, cookies, social network</w:t>
      </w:r>
    </w:p>
    <w:p w:rsidR="000B4A84" w:rsidRDefault="000B4A84" w:rsidP="00574CEA">
      <w:pPr>
        <w:rPr>
          <w:rFonts w:cstheme="minorHAnsi"/>
        </w:rPr>
      </w:pPr>
    </w:p>
    <w:p w:rsidR="000B4A84" w:rsidRDefault="000B4A84" w:rsidP="00574CEA">
      <w:pPr>
        <w:rPr>
          <w:rFonts w:cstheme="minorHAnsi"/>
        </w:rPr>
      </w:pPr>
    </w:p>
    <w:p w:rsidR="000B4A84" w:rsidRPr="000B4A84" w:rsidRDefault="000B4A84" w:rsidP="000B4A84">
      <w:pPr>
        <w:rPr>
          <w:b/>
          <w:sz w:val="24"/>
          <w:szCs w:val="24"/>
        </w:rPr>
      </w:pPr>
      <w:r w:rsidRPr="000B4A84">
        <w:rPr>
          <w:b/>
          <w:sz w:val="24"/>
          <w:szCs w:val="24"/>
        </w:rPr>
        <w:t>INSTRUCTIONS TO CANDIDATES</w:t>
      </w:r>
    </w:p>
    <w:p w:rsidR="000B4A84" w:rsidRPr="000B4A84" w:rsidRDefault="000B4A84" w:rsidP="000B4A84">
      <w:pPr>
        <w:pStyle w:val="NoSpacing"/>
        <w:rPr>
          <w:sz w:val="24"/>
          <w:szCs w:val="24"/>
        </w:rPr>
      </w:pPr>
    </w:p>
    <w:p w:rsidR="000B4A84" w:rsidRPr="000B4A84" w:rsidRDefault="000B4A84" w:rsidP="000B4A84">
      <w:pPr>
        <w:pStyle w:val="NoSpacing"/>
        <w:rPr>
          <w:sz w:val="24"/>
          <w:szCs w:val="24"/>
        </w:rPr>
      </w:pPr>
      <w:r w:rsidRPr="000B4A84">
        <w:rPr>
          <w:sz w:val="24"/>
          <w:szCs w:val="24"/>
        </w:rPr>
        <w:t>Please read these notes before attempting the assessment:</w:t>
      </w:r>
    </w:p>
    <w:p w:rsidR="000B4A84" w:rsidRPr="000B4A84" w:rsidRDefault="000B4A84" w:rsidP="000B4A84">
      <w:pPr>
        <w:pStyle w:val="NoSpacing"/>
        <w:rPr>
          <w:sz w:val="24"/>
          <w:szCs w:val="24"/>
        </w:rPr>
      </w:pPr>
    </w:p>
    <w:p w:rsidR="000B4A84" w:rsidRPr="000B4A84" w:rsidRDefault="000B4A84" w:rsidP="000B4A8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B4A84">
        <w:rPr>
          <w:sz w:val="24"/>
          <w:szCs w:val="24"/>
        </w:rPr>
        <w:t xml:space="preserve">Read </w:t>
      </w:r>
      <w:r>
        <w:rPr>
          <w:sz w:val="24"/>
          <w:szCs w:val="24"/>
        </w:rPr>
        <w:t>the questions</w:t>
      </w:r>
      <w:r w:rsidRPr="000B4A84">
        <w:rPr>
          <w:sz w:val="24"/>
          <w:szCs w:val="24"/>
        </w:rPr>
        <w:t xml:space="preserve"> carefully before attempting them</w:t>
      </w:r>
    </w:p>
    <w:p w:rsidR="000B4A84" w:rsidRPr="000B4A84" w:rsidRDefault="000B4A84" w:rsidP="000B4A84">
      <w:pPr>
        <w:pStyle w:val="NoSpacing"/>
        <w:ind w:left="720"/>
        <w:rPr>
          <w:sz w:val="24"/>
          <w:szCs w:val="24"/>
        </w:rPr>
      </w:pPr>
    </w:p>
    <w:p w:rsidR="000B4A84" w:rsidRPr="000B4A84" w:rsidRDefault="000B4A84" w:rsidP="000B4A8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B4A84">
        <w:rPr>
          <w:sz w:val="24"/>
          <w:szCs w:val="24"/>
        </w:rPr>
        <w:t>Any problems you see should be brought to the attention of the assessor prior to attempting the assessment</w:t>
      </w:r>
    </w:p>
    <w:p w:rsidR="000B4A84" w:rsidRPr="000B4A84" w:rsidRDefault="000B4A84" w:rsidP="000B4A84">
      <w:pPr>
        <w:pStyle w:val="NoSpacing"/>
        <w:ind w:left="720"/>
        <w:rPr>
          <w:sz w:val="24"/>
          <w:szCs w:val="24"/>
        </w:rPr>
      </w:pPr>
    </w:p>
    <w:p w:rsidR="000B4A84" w:rsidRPr="000B4A84" w:rsidRDefault="000B4A84" w:rsidP="000B4A8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B4A84">
        <w:rPr>
          <w:sz w:val="24"/>
          <w:szCs w:val="24"/>
        </w:rPr>
        <w:t>Make sure you have the required equipment, tools and materials to attempt this assessment prior to commencement</w:t>
      </w:r>
    </w:p>
    <w:p w:rsidR="000B4A84" w:rsidRPr="000B4A84" w:rsidRDefault="000B4A84" w:rsidP="000B4A84">
      <w:pPr>
        <w:pStyle w:val="NoSpacing"/>
        <w:ind w:left="720"/>
        <w:rPr>
          <w:sz w:val="24"/>
          <w:szCs w:val="24"/>
        </w:rPr>
      </w:pPr>
    </w:p>
    <w:p w:rsidR="000B4A84" w:rsidRPr="000B4A84" w:rsidRDefault="000B4A84" w:rsidP="000B4A84">
      <w:pPr>
        <w:pStyle w:val="NoSpacing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Ensure your name and </w:t>
      </w:r>
      <w:r w:rsidRPr="000B4A84">
        <w:rPr>
          <w:sz w:val="24"/>
          <w:szCs w:val="24"/>
        </w:rPr>
        <w:t>date is on every sheet of paper you give to the assessor</w:t>
      </w:r>
    </w:p>
    <w:p w:rsidR="000B4A84" w:rsidRPr="000B4A84" w:rsidRDefault="000B4A84" w:rsidP="000B4A84">
      <w:pPr>
        <w:pStyle w:val="NoSpacing"/>
        <w:ind w:left="720"/>
        <w:rPr>
          <w:sz w:val="24"/>
          <w:szCs w:val="24"/>
        </w:rPr>
      </w:pPr>
    </w:p>
    <w:p w:rsidR="000B4A84" w:rsidRPr="000B4A84" w:rsidRDefault="000B4A84" w:rsidP="000B4A8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0B4A84">
        <w:rPr>
          <w:sz w:val="24"/>
          <w:szCs w:val="24"/>
        </w:rPr>
        <w:t xml:space="preserve">Complete the </w:t>
      </w:r>
      <w:r w:rsidR="00EF7F35">
        <w:rPr>
          <w:sz w:val="24"/>
          <w:szCs w:val="24"/>
        </w:rPr>
        <w:t>assessment – you have 1 hour for this.</w:t>
      </w:r>
    </w:p>
    <w:p w:rsidR="000B4A84" w:rsidRPr="00EF7F35" w:rsidRDefault="000B4A84" w:rsidP="000B4A84">
      <w:pPr>
        <w:pStyle w:val="NoSpacing"/>
        <w:ind w:left="720"/>
        <w:rPr>
          <w:sz w:val="24"/>
          <w:szCs w:val="24"/>
        </w:rPr>
      </w:pPr>
    </w:p>
    <w:p w:rsidR="000B4A84" w:rsidRPr="00EF7F35" w:rsidRDefault="000B4A84" w:rsidP="000B4A84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7F35">
        <w:rPr>
          <w:sz w:val="24"/>
          <w:szCs w:val="24"/>
        </w:rPr>
        <w:t>When finished make certain you give all relevant documents to the assessor</w:t>
      </w:r>
    </w:p>
    <w:p w:rsidR="00CE3165" w:rsidRPr="00EF7F35" w:rsidRDefault="00CE3165" w:rsidP="00EF7F35">
      <w:pPr>
        <w:pStyle w:val="NoSpacing"/>
        <w:rPr>
          <w:sz w:val="24"/>
          <w:szCs w:val="24"/>
        </w:rPr>
      </w:pPr>
    </w:p>
    <w:p w:rsidR="00CE3165" w:rsidRPr="00EF7F35" w:rsidRDefault="00CE3165" w:rsidP="00EF7F35">
      <w:pPr>
        <w:pStyle w:val="NoSpacing"/>
        <w:numPr>
          <w:ilvl w:val="0"/>
          <w:numId w:val="3"/>
        </w:numPr>
        <w:rPr>
          <w:sz w:val="24"/>
          <w:szCs w:val="24"/>
        </w:rPr>
      </w:pPr>
      <w:r w:rsidRPr="00EF7F35">
        <w:rPr>
          <w:sz w:val="24"/>
          <w:szCs w:val="24"/>
        </w:rPr>
        <w:t xml:space="preserve">To demonstrate your competence on this PC you must answer ALL questions </w:t>
      </w:r>
      <w:r w:rsidRPr="00EF7F35">
        <w:rPr>
          <w:b/>
          <w:sz w:val="24"/>
          <w:szCs w:val="24"/>
        </w:rPr>
        <w:t>correctly</w:t>
      </w:r>
    </w:p>
    <w:p w:rsidR="00CE3165" w:rsidRDefault="00CE3165">
      <w:pPr>
        <w:rPr>
          <w:rFonts w:cstheme="minorHAnsi"/>
        </w:rPr>
      </w:pPr>
      <w:r>
        <w:rPr>
          <w:rFonts w:cstheme="minorHAnsi"/>
        </w:rPr>
        <w:br w:type="page"/>
      </w:r>
    </w:p>
    <w:p w:rsidR="00CE3165" w:rsidRDefault="00CE3165" w:rsidP="00CE3165">
      <w:pPr>
        <w:pStyle w:val="NoSpacing"/>
      </w:pPr>
      <w:r>
        <w:lastRenderedPageBreak/>
        <w:t>Name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</w:p>
    <w:p w:rsidR="000B4A84" w:rsidRDefault="000B4A84" w:rsidP="002541E2">
      <w:pPr>
        <w:pStyle w:val="NoSpacing"/>
      </w:pPr>
    </w:p>
    <w:p w:rsidR="00CE3165" w:rsidRDefault="00CE3165" w:rsidP="002541E2">
      <w:pPr>
        <w:pStyle w:val="NoSpacing"/>
      </w:pPr>
      <w:r>
        <w:t>In the first column you find key concepts related to browsing the internet. In the second column provide a clear description to demonstrate your knowledge.</w:t>
      </w:r>
    </w:p>
    <w:p w:rsidR="00CE3165" w:rsidRDefault="00CE3165" w:rsidP="002541E2">
      <w:pPr>
        <w:pStyle w:val="NoSpacing"/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3145"/>
        <w:gridCol w:w="6660"/>
      </w:tblGrid>
      <w:tr w:rsidR="002541E2" w:rsidTr="00D76DE5">
        <w:tc>
          <w:tcPr>
            <w:tcW w:w="3145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Describe </w:t>
            </w:r>
          </w:p>
        </w:tc>
        <w:tc>
          <w:tcPr>
            <w:tcW w:w="6660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Pr="00153A70" w:rsidRDefault="002541E2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internet</w:t>
            </w:r>
          </w:p>
        </w:tc>
        <w:tc>
          <w:tcPr>
            <w:tcW w:w="6660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CE3165" w:rsidRDefault="00CE3165" w:rsidP="00D76DE5">
            <w:pPr>
              <w:pStyle w:val="NoSpacing"/>
              <w:rPr>
                <w:rFonts w:cstheme="minorHAnsi"/>
              </w:rPr>
            </w:pPr>
          </w:p>
          <w:p w:rsidR="00CE3165" w:rsidRDefault="00CE3165" w:rsidP="00D76DE5">
            <w:pPr>
              <w:pStyle w:val="NoSpacing"/>
              <w:rPr>
                <w:rFonts w:cstheme="minorHAnsi"/>
              </w:rPr>
            </w:pPr>
          </w:p>
          <w:p w:rsidR="00CE3165" w:rsidRDefault="00CE3165" w:rsidP="00D76DE5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  <w:r w:rsidRPr="00153A70">
              <w:rPr>
                <w:rFonts w:cstheme="minorHAnsi"/>
              </w:rPr>
              <w:t>www</w:t>
            </w:r>
          </w:p>
        </w:tc>
        <w:tc>
          <w:tcPr>
            <w:tcW w:w="6660" w:type="dxa"/>
          </w:tcPr>
          <w:p w:rsidR="002541E2" w:rsidRDefault="002541E2" w:rsidP="002541E2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 xml:space="preserve">www stands for: </w:t>
            </w: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2541E2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rFonts w:cstheme="minorHAnsi"/>
              </w:rPr>
            </w:pPr>
            <w:r>
              <w:rPr>
                <w:rFonts w:cstheme="minorHAnsi"/>
              </w:rPr>
              <w:t>what it is [describe]</w:t>
            </w:r>
          </w:p>
          <w:p w:rsidR="002541E2" w:rsidRDefault="002541E2" w:rsidP="00D76DE5">
            <w:pPr>
              <w:rPr>
                <w:rFonts w:cstheme="minorHAnsi"/>
              </w:rPr>
            </w:pPr>
          </w:p>
          <w:p w:rsidR="00CE3165" w:rsidRDefault="00CE3165" w:rsidP="00D76DE5">
            <w:pPr>
              <w:rPr>
                <w:rFonts w:cstheme="minorHAnsi"/>
              </w:rPr>
            </w:pPr>
          </w:p>
          <w:p w:rsidR="00CE3165" w:rsidRDefault="00CE3165" w:rsidP="00D76DE5">
            <w:pPr>
              <w:rPr>
                <w:rFonts w:cstheme="minorHAnsi"/>
              </w:rPr>
            </w:pPr>
          </w:p>
          <w:p w:rsidR="00CE3165" w:rsidRDefault="00CE3165" w:rsidP="00D76DE5">
            <w:pPr>
              <w:rPr>
                <w:rFonts w:cstheme="minorHAnsi"/>
              </w:rPr>
            </w:pPr>
          </w:p>
          <w:p w:rsidR="00CE3165" w:rsidRDefault="00CE3165" w:rsidP="00D76DE5">
            <w:pPr>
              <w:rPr>
                <w:rFonts w:cstheme="minorHAnsi"/>
              </w:rPr>
            </w:pPr>
          </w:p>
          <w:p w:rsidR="00CE3165" w:rsidRPr="00990F2A" w:rsidRDefault="00CE3165" w:rsidP="00D76DE5">
            <w:pPr>
              <w:rPr>
                <w:rFonts w:cstheme="minorHAnsi"/>
              </w:rPr>
            </w:pP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  <w:r w:rsidRPr="00153A70">
              <w:rPr>
                <w:rFonts w:cstheme="minorHAnsi"/>
              </w:rPr>
              <w:t>URL</w:t>
            </w:r>
          </w:p>
        </w:tc>
        <w:tc>
          <w:tcPr>
            <w:tcW w:w="6660" w:type="dxa"/>
          </w:tcPr>
          <w:p w:rsidR="002541E2" w:rsidRPr="00153A70" w:rsidRDefault="002541E2" w:rsidP="00D76DE5">
            <w:pPr>
              <w:pStyle w:val="NoSpacing"/>
              <w:rPr>
                <w:rFonts w:cstheme="minorHAnsi"/>
              </w:rPr>
            </w:pPr>
            <w:r w:rsidRPr="00153A70">
              <w:rPr>
                <w:rFonts w:cstheme="minorHAnsi"/>
              </w:rPr>
              <w:t>a.</w:t>
            </w:r>
            <w:r w:rsidRPr="00153A70">
              <w:rPr>
                <w:rFonts w:cstheme="minorHAnsi"/>
              </w:rPr>
              <w:tab/>
            </w:r>
            <w:r>
              <w:rPr>
                <w:rFonts w:cstheme="minorHAnsi"/>
              </w:rPr>
              <w:t>URL</w:t>
            </w:r>
            <w:r w:rsidRPr="00153A70">
              <w:rPr>
                <w:rFonts w:cstheme="minorHAnsi"/>
              </w:rPr>
              <w:t xml:space="preserve"> stands for:</w:t>
            </w:r>
            <w:r>
              <w:rPr>
                <w:rFonts w:cstheme="minorHAnsi"/>
              </w:rPr>
              <w:t xml:space="preserve"> </w:t>
            </w:r>
          </w:p>
          <w:p w:rsidR="002541E2" w:rsidRPr="00153A70" w:rsidRDefault="002541E2" w:rsidP="00D76DE5">
            <w:pPr>
              <w:pStyle w:val="NoSpacing"/>
              <w:rPr>
                <w:rFonts w:cstheme="minorHAnsi"/>
              </w:rPr>
            </w:pPr>
          </w:p>
          <w:p w:rsidR="002541E2" w:rsidRPr="00153A70" w:rsidRDefault="002541E2" w:rsidP="00D76DE5">
            <w:pPr>
              <w:pStyle w:val="NoSpacing"/>
              <w:rPr>
                <w:rFonts w:cstheme="minorHAnsi"/>
              </w:rPr>
            </w:pPr>
            <w:r w:rsidRPr="00153A70">
              <w:rPr>
                <w:rFonts w:cstheme="minorHAnsi"/>
              </w:rPr>
              <w:t>b.</w:t>
            </w:r>
            <w:r w:rsidRPr="00153A70">
              <w:rPr>
                <w:rFonts w:cstheme="minorHAnsi"/>
              </w:rPr>
              <w:tab/>
              <w:t>what it is [describe]</w:t>
            </w:r>
          </w:p>
          <w:p w:rsidR="002541E2" w:rsidRDefault="002541E2" w:rsidP="00CE3165">
            <w:pPr>
              <w:pStyle w:val="NoSpacing"/>
              <w:rPr>
                <w:rFonts w:cstheme="minorHAnsi"/>
              </w:rPr>
            </w:pPr>
          </w:p>
          <w:p w:rsidR="00CE3165" w:rsidRDefault="00CE3165" w:rsidP="00CE3165">
            <w:pPr>
              <w:pStyle w:val="NoSpacing"/>
              <w:rPr>
                <w:rFonts w:cstheme="minorHAnsi"/>
              </w:rPr>
            </w:pPr>
          </w:p>
          <w:p w:rsidR="00AF3D71" w:rsidRDefault="00AF3D71" w:rsidP="00CE3165">
            <w:pPr>
              <w:pStyle w:val="NoSpacing"/>
              <w:rPr>
                <w:rFonts w:cstheme="minorHAnsi"/>
              </w:rPr>
            </w:pPr>
          </w:p>
          <w:p w:rsidR="00AF3D71" w:rsidRDefault="00AF3D71" w:rsidP="00CE3165">
            <w:pPr>
              <w:pStyle w:val="NoSpacing"/>
              <w:rPr>
                <w:rFonts w:cstheme="minorHAnsi"/>
              </w:rPr>
            </w:pPr>
          </w:p>
          <w:p w:rsidR="00CE3165" w:rsidRDefault="00CE3165" w:rsidP="00CE3165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  <w:r w:rsidRPr="00153A70">
              <w:rPr>
                <w:rFonts w:cstheme="minorHAnsi"/>
              </w:rPr>
              <w:t>hyperlink</w:t>
            </w:r>
          </w:p>
        </w:tc>
        <w:tc>
          <w:tcPr>
            <w:tcW w:w="6660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A00868" w:rsidRDefault="00A00868" w:rsidP="00D76DE5">
            <w:pPr>
              <w:pStyle w:val="NoSpacing"/>
              <w:rPr>
                <w:rFonts w:cstheme="minorHAnsi"/>
              </w:rPr>
            </w:pPr>
          </w:p>
          <w:p w:rsidR="00A00868" w:rsidRDefault="00A00868" w:rsidP="00D76DE5">
            <w:pPr>
              <w:pStyle w:val="NoSpacing"/>
              <w:rPr>
                <w:rFonts w:cstheme="minorHAnsi"/>
              </w:rPr>
            </w:pPr>
          </w:p>
          <w:p w:rsidR="00A00868" w:rsidRDefault="00A00868" w:rsidP="00D76DE5">
            <w:pPr>
              <w:pStyle w:val="NoSpacing"/>
              <w:rPr>
                <w:rFonts w:cstheme="minorHAnsi"/>
              </w:rPr>
            </w:pPr>
          </w:p>
          <w:p w:rsidR="00A00868" w:rsidRDefault="00A00868" w:rsidP="00D76DE5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structure web address</w:t>
            </w:r>
          </w:p>
        </w:tc>
        <w:tc>
          <w:tcPr>
            <w:tcW w:w="6660" w:type="dxa"/>
          </w:tcPr>
          <w:p w:rsidR="00A00868" w:rsidRDefault="002541E2" w:rsidP="00A00868">
            <w:pPr>
              <w:pStyle w:val="NoSpacing"/>
              <w:rPr>
                <w:rFonts w:cstheme="minorHAnsi"/>
              </w:rPr>
            </w:pPr>
            <w:r w:rsidRPr="00EB2F88">
              <w:rPr>
                <w:rFonts w:cstheme="minorHAnsi"/>
              </w:rPr>
              <w:t xml:space="preserve">Format of URL is </w:t>
            </w: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A00868" w:rsidRDefault="00A00868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AF3D71">
              <w:rPr>
                <w:rFonts w:cstheme="minorHAnsi"/>
              </w:rPr>
              <w:t xml:space="preserve">3 </w:t>
            </w:r>
            <w:r>
              <w:rPr>
                <w:rFonts w:cstheme="minorHAnsi"/>
              </w:rPr>
              <w:t>parts in the URL indicate</w:t>
            </w:r>
          </w:p>
          <w:p w:rsidR="00A00868" w:rsidRDefault="00AF3D71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A00868" w:rsidRDefault="00A00868" w:rsidP="00D76DE5">
            <w:pPr>
              <w:pStyle w:val="NoSpacing"/>
              <w:rPr>
                <w:rFonts w:cstheme="minorHAnsi"/>
              </w:rPr>
            </w:pPr>
          </w:p>
          <w:p w:rsidR="00A00868" w:rsidRDefault="00A00868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00868" w:rsidRDefault="00AF3D71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A00868" w:rsidRDefault="00A00868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00868" w:rsidRDefault="00A00868" w:rsidP="00D76DE5">
            <w:pPr>
              <w:pStyle w:val="NoSpacing"/>
              <w:rPr>
                <w:rFonts w:cstheme="minorHAnsi"/>
              </w:rPr>
            </w:pPr>
          </w:p>
          <w:p w:rsidR="00A00868" w:rsidRDefault="00AF3D71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:rsidR="00A00868" w:rsidRDefault="00A00868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00868" w:rsidRDefault="00A00868" w:rsidP="00D76DE5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structure of domain names</w:t>
            </w: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2541E2" w:rsidRPr="00153A70" w:rsidRDefault="002541E2" w:rsidP="00AF3D71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Give at least three examples of top l</w:t>
            </w:r>
            <w:r w:rsidR="00AF3D71">
              <w:rPr>
                <w:rFonts w:cstheme="minorHAnsi"/>
              </w:rPr>
              <w:t xml:space="preserve">evel domain names and what information it contains </w:t>
            </w:r>
          </w:p>
        </w:tc>
        <w:tc>
          <w:tcPr>
            <w:tcW w:w="6660" w:type="dxa"/>
          </w:tcPr>
          <w:p w:rsidR="002541E2" w:rsidRDefault="00A00868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Format of a domain name is:</w:t>
            </w:r>
          </w:p>
          <w:p w:rsidR="00A00868" w:rsidRDefault="00A00868" w:rsidP="00D76DE5">
            <w:pPr>
              <w:pStyle w:val="NoSpacing"/>
              <w:rPr>
                <w:rFonts w:cstheme="minorHAnsi"/>
                <w:i/>
              </w:rPr>
            </w:pPr>
          </w:p>
          <w:p w:rsidR="00A00868" w:rsidRDefault="00A00868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AF3D71">
              <w:rPr>
                <w:rFonts w:cstheme="minorHAnsi"/>
              </w:rPr>
              <w:t xml:space="preserve">3 </w:t>
            </w:r>
            <w:r>
              <w:rPr>
                <w:rFonts w:cstheme="minorHAnsi"/>
              </w:rPr>
              <w:t xml:space="preserve">parts of the domain name </w:t>
            </w:r>
            <w:r w:rsidR="00AF3D71">
              <w:rPr>
                <w:rFonts w:cstheme="minorHAnsi"/>
              </w:rPr>
              <w:t>tell you:</w:t>
            </w: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1.</w:t>
            </w: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2.</w:t>
            </w: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3.</w:t>
            </w: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Pr="00A00868" w:rsidRDefault="00AF3D71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a</w:t>
            </w:r>
            <w:proofErr w:type="gramEnd"/>
            <w:r>
              <w:rPr>
                <w:rFonts w:cstheme="minorHAnsi"/>
              </w:rPr>
              <w:t>.</w:t>
            </w: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b</w:t>
            </w:r>
            <w:proofErr w:type="gramEnd"/>
            <w:r>
              <w:rPr>
                <w:rFonts w:cstheme="minorHAnsi"/>
              </w:rPr>
              <w:t>.</w:t>
            </w: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c</w:t>
            </w:r>
            <w:proofErr w:type="gramEnd"/>
            <w:r>
              <w:rPr>
                <w:rFonts w:cstheme="minorHAnsi"/>
              </w:rPr>
              <w:t>.</w:t>
            </w: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Default="00AF3D71" w:rsidP="00D76DE5">
            <w:pPr>
              <w:pStyle w:val="NoSpacing"/>
              <w:rPr>
                <w:rFonts w:cstheme="minorHAnsi"/>
              </w:rPr>
            </w:pPr>
          </w:p>
          <w:p w:rsidR="00AF3D71" w:rsidRPr="00C640EF" w:rsidRDefault="00AF3D71" w:rsidP="00D76DE5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  <w:r w:rsidRPr="00153A70">
              <w:rPr>
                <w:rFonts w:cstheme="minorHAnsi"/>
              </w:rPr>
              <w:t>http</w:t>
            </w:r>
          </w:p>
        </w:tc>
        <w:tc>
          <w:tcPr>
            <w:tcW w:w="6660" w:type="dxa"/>
          </w:tcPr>
          <w:p w:rsidR="002541E2" w:rsidRPr="00C640EF" w:rsidRDefault="002541E2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http</w:t>
            </w:r>
            <w:r w:rsidRPr="00C640EF">
              <w:rPr>
                <w:rFonts w:cstheme="minorHAnsi"/>
              </w:rPr>
              <w:t xml:space="preserve"> stands for:</w:t>
            </w:r>
            <w:r>
              <w:rPr>
                <w:rFonts w:cstheme="minorHAnsi"/>
              </w:rPr>
              <w:t xml:space="preserve"> </w:t>
            </w:r>
          </w:p>
          <w:p w:rsidR="002541E2" w:rsidRPr="00C640EF" w:rsidRDefault="002541E2" w:rsidP="00D76DE5">
            <w:pPr>
              <w:pStyle w:val="NoSpacing"/>
              <w:rPr>
                <w:rFonts w:cstheme="minorHAnsi"/>
              </w:rPr>
            </w:pPr>
          </w:p>
          <w:p w:rsidR="002541E2" w:rsidRPr="00C640EF" w:rsidRDefault="002541E2" w:rsidP="00D76DE5">
            <w:pPr>
              <w:pStyle w:val="NoSpacing"/>
              <w:rPr>
                <w:rFonts w:cstheme="minorHAnsi"/>
              </w:rPr>
            </w:pPr>
            <w:r w:rsidRPr="00C640EF">
              <w:rPr>
                <w:rFonts w:cstheme="minorHAnsi"/>
              </w:rPr>
              <w:t>what it is [describe]</w:t>
            </w:r>
          </w:p>
          <w:p w:rsidR="002541E2" w:rsidRDefault="002541E2" w:rsidP="005176F6">
            <w:pPr>
              <w:pStyle w:val="NoSpacing"/>
              <w:rPr>
                <w:rFonts w:cstheme="minorHAnsi"/>
              </w:rPr>
            </w:pPr>
          </w:p>
          <w:p w:rsidR="005176F6" w:rsidRDefault="005176F6" w:rsidP="005176F6">
            <w:pPr>
              <w:pStyle w:val="NoSpacing"/>
              <w:rPr>
                <w:rFonts w:cstheme="minorHAnsi"/>
              </w:rPr>
            </w:pPr>
          </w:p>
          <w:p w:rsidR="005176F6" w:rsidRDefault="005176F6" w:rsidP="005176F6">
            <w:pPr>
              <w:pStyle w:val="NoSpacing"/>
              <w:rPr>
                <w:rFonts w:cstheme="minorHAnsi"/>
              </w:rPr>
            </w:pPr>
          </w:p>
          <w:p w:rsidR="005176F6" w:rsidRDefault="005176F6" w:rsidP="005176F6">
            <w:pPr>
              <w:pStyle w:val="NoSpacing"/>
              <w:rPr>
                <w:rFonts w:cstheme="minorHAnsi"/>
              </w:rPr>
            </w:pPr>
          </w:p>
          <w:p w:rsidR="005176F6" w:rsidRDefault="005176F6" w:rsidP="005176F6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https</w:t>
            </w:r>
          </w:p>
        </w:tc>
        <w:tc>
          <w:tcPr>
            <w:tcW w:w="6660" w:type="dxa"/>
          </w:tcPr>
          <w:p w:rsidR="002541E2" w:rsidRPr="00546020" w:rsidRDefault="005176F6" w:rsidP="00D76DE5">
            <w:pPr>
              <w:pStyle w:val="NoSpacing"/>
              <w:rPr>
                <w:rFonts w:cstheme="minorHAnsi"/>
              </w:rPr>
            </w:pPr>
            <w:r w:rsidRPr="005176F6">
              <w:rPr>
                <w:rFonts w:cstheme="minorHAnsi"/>
              </w:rPr>
              <w:t>http</w:t>
            </w:r>
            <w:r>
              <w:rPr>
                <w:rFonts w:cstheme="minorHAnsi"/>
              </w:rPr>
              <w:t>s</w:t>
            </w:r>
            <w:r w:rsidRPr="005176F6">
              <w:rPr>
                <w:rFonts w:cstheme="minorHAnsi"/>
              </w:rPr>
              <w:t xml:space="preserve"> stands for:</w:t>
            </w: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5176F6" w:rsidRPr="00C640EF" w:rsidRDefault="005176F6" w:rsidP="00D76DE5">
            <w:pPr>
              <w:pStyle w:val="NoSpacing"/>
              <w:rPr>
                <w:rFonts w:cstheme="minorHAnsi"/>
              </w:rPr>
            </w:pPr>
          </w:p>
          <w:p w:rsidR="002541E2" w:rsidRPr="00C640EF" w:rsidRDefault="002541E2" w:rsidP="00D76DE5">
            <w:pPr>
              <w:pStyle w:val="NoSpacing"/>
              <w:rPr>
                <w:rFonts w:cstheme="minorHAnsi"/>
              </w:rPr>
            </w:pPr>
            <w:r w:rsidRPr="00C640EF">
              <w:rPr>
                <w:rFonts w:cstheme="minorHAnsi"/>
              </w:rPr>
              <w:t>what it is [describe]</w:t>
            </w: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5176F6" w:rsidRPr="00C640EF" w:rsidRDefault="005176F6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web browser</w:t>
            </w: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Give three examples of web browsers</w:t>
            </w:r>
          </w:p>
        </w:tc>
        <w:tc>
          <w:tcPr>
            <w:tcW w:w="6660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5176F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Examples</w:t>
            </w:r>
            <w:r w:rsidRPr="00C640EF">
              <w:rPr>
                <w:rFonts w:cstheme="minorHAnsi"/>
              </w:rPr>
              <w:t xml:space="preserve">: </w:t>
            </w:r>
          </w:p>
        </w:tc>
      </w:tr>
      <w:tr w:rsidR="002541E2" w:rsidTr="00D76DE5">
        <w:tc>
          <w:tcPr>
            <w:tcW w:w="3145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search engine</w:t>
            </w: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D76DE5">
            <w:pPr>
              <w:pStyle w:val="NoSpacing"/>
              <w:rPr>
                <w:rFonts w:cstheme="minorHAnsi"/>
              </w:rPr>
            </w:pPr>
            <w:r w:rsidRPr="00546020">
              <w:rPr>
                <w:rFonts w:cstheme="minorHAnsi"/>
              </w:rPr>
              <w:t xml:space="preserve">Give three examples of </w:t>
            </w:r>
            <w:r>
              <w:rPr>
                <w:rFonts w:cstheme="minorHAnsi"/>
              </w:rPr>
              <w:t>search engines brows</w:t>
            </w:r>
          </w:p>
          <w:p w:rsidR="002541E2" w:rsidRPr="00153A70" w:rsidRDefault="002541E2" w:rsidP="00D76DE5">
            <w:pPr>
              <w:pStyle w:val="NoSpacing"/>
              <w:rPr>
                <w:rFonts w:cstheme="minorHAnsi"/>
              </w:rPr>
            </w:pPr>
          </w:p>
        </w:tc>
        <w:tc>
          <w:tcPr>
            <w:tcW w:w="6660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2541E2" w:rsidRDefault="002541E2" w:rsidP="005176F6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Examples: </w:t>
            </w:r>
          </w:p>
        </w:tc>
      </w:tr>
      <w:tr w:rsidR="002541E2" w:rsidTr="00D76DE5">
        <w:tc>
          <w:tcPr>
            <w:tcW w:w="3145" w:type="dxa"/>
          </w:tcPr>
          <w:p w:rsidR="002541E2" w:rsidRPr="00C640EF" w:rsidRDefault="002541E2" w:rsidP="00D76DE5">
            <w:pPr>
              <w:pStyle w:val="NoSpacing"/>
              <w:rPr>
                <w:rFonts w:cstheme="minorHAnsi"/>
              </w:rPr>
            </w:pPr>
            <w:r w:rsidRPr="00C640EF">
              <w:rPr>
                <w:rFonts w:cstheme="minorHAnsi"/>
              </w:rPr>
              <w:t>digital certificate</w:t>
            </w:r>
          </w:p>
        </w:tc>
        <w:tc>
          <w:tcPr>
            <w:tcW w:w="6660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Pr="00C640EF" w:rsidRDefault="002541E2" w:rsidP="00D76DE5">
            <w:pPr>
              <w:pStyle w:val="NoSpacing"/>
              <w:rPr>
                <w:rFonts w:cstheme="minorHAnsi"/>
              </w:rPr>
            </w:pPr>
            <w:r w:rsidRPr="00C640EF">
              <w:rPr>
                <w:rFonts w:cstheme="minorHAnsi"/>
              </w:rPr>
              <w:t>bookmarks</w:t>
            </w:r>
          </w:p>
        </w:tc>
        <w:tc>
          <w:tcPr>
            <w:tcW w:w="6660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Pr="00153A70" w:rsidRDefault="002541E2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pop-up screens</w:t>
            </w:r>
          </w:p>
        </w:tc>
        <w:tc>
          <w:tcPr>
            <w:tcW w:w="6660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Pr="00153A70" w:rsidRDefault="002541E2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cookies</w:t>
            </w:r>
          </w:p>
        </w:tc>
        <w:tc>
          <w:tcPr>
            <w:tcW w:w="6660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>social network</w:t>
            </w:r>
          </w:p>
        </w:tc>
        <w:tc>
          <w:tcPr>
            <w:tcW w:w="6660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</w:tc>
      </w:tr>
      <w:tr w:rsidR="002541E2" w:rsidTr="00D76DE5">
        <w:tc>
          <w:tcPr>
            <w:tcW w:w="3145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Internet forum </w:t>
            </w:r>
          </w:p>
        </w:tc>
        <w:tc>
          <w:tcPr>
            <w:tcW w:w="6660" w:type="dxa"/>
          </w:tcPr>
          <w:p w:rsidR="002541E2" w:rsidRDefault="002541E2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Default="005176F6" w:rsidP="00D76DE5">
            <w:pPr>
              <w:pStyle w:val="NoSpacing"/>
              <w:rPr>
                <w:rFonts w:cstheme="minorHAnsi"/>
              </w:rPr>
            </w:pPr>
          </w:p>
        </w:tc>
      </w:tr>
    </w:tbl>
    <w:p w:rsidR="005176F6" w:rsidRDefault="005176F6"/>
    <w:p w:rsidR="005176F6" w:rsidRDefault="005176F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76F6" w:rsidRPr="00FE2B50" w:rsidTr="00D76DE5">
        <w:tc>
          <w:tcPr>
            <w:tcW w:w="13948" w:type="dxa"/>
          </w:tcPr>
          <w:p w:rsidR="005176F6" w:rsidRPr="00FE2B50" w:rsidRDefault="005176F6" w:rsidP="00D76DE5">
            <w:pPr>
              <w:pStyle w:val="NoSpacing"/>
              <w:rPr>
                <w:rFonts w:cstheme="minorHAnsi"/>
                <w:b/>
              </w:rPr>
            </w:pPr>
            <w:r w:rsidRPr="00FE2B50">
              <w:rPr>
                <w:rFonts w:cstheme="minorHAnsi"/>
                <w:b/>
              </w:rPr>
              <w:lastRenderedPageBreak/>
              <w:t>Guidance to assessor</w:t>
            </w:r>
          </w:p>
        </w:tc>
      </w:tr>
      <w:tr w:rsidR="005176F6" w:rsidRPr="00FE2B50" w:rsidTr="00D76DE5">
        <w:tc>
          <w:tcPr>
            <w:tcW w:w="13948" w:type="dxa"/>
          </w:tcPr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This is a competence based course i.e. </w:t>
            </w:r>
            <w:r w:rsidRPr="003C4B7D">
              <w:rPr>
                <w:rFonts w:cstheme="minorHAnsi"/>
                <w:b/>
              </w:rPr>
              <w:t>ALL</w:t>
            </w:r>
            <w:r w:rsidRPr="00FE2B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questions have to be </w:t>
            </w:r>
            <w:r w:rsidRPr="003C4B7D">
              <w:rPr>
                <w:rFonts w:cstheme="minorHAnsi"/>
                <w:b/>
              </w:rPr>
              <w:t>answered correctly</w:t>
            </w:r>
            <w:r>
              <w:rPr>
                <w:rFonts w:cstheme="minorHAnsi"/>
              </w:rPr>
              <w:t>.</w:t>
            </w:r>
            <w:r w:rsidRPr="00FE2B50">
              <w:rPr>
                <w:rFonts w:cstheme="minorHAnsi"/>
              </w:rPr>
              <w:t xml:space="preserve"> </w:t>
            </w:r>
          </w:p>
          <w:p w:rsidR="005176F6" w:rsidRDefault="005176F6" w:rsidP="0077158C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If candidate is NOT competent on </w:t>
            </w:r>
            <w:r w:rsidR="003C4B7D">
              <w:rPr>
                <w:rFonts w:cstheme="minorHAnsi"/>
              </w:rPr>
              <w:t>one or more</w:t>
            </w:r>
            <w:r>
              <w:rPr>
                <w:rFonts w:cstheme="minorHAnsi"/>
              </w:rPr>
              <w:t xml:space="preserve"> questions</w:t>
            </w:r>
            <w:r w:rsidRPr="00FE2B50">
              <w:rPr>
                <w:rFonts w:cstheme="minorHAnsi"/>
              </w:rPr>
              <w:t xml:space="preserve"> REASSESSMENT</w:t>
            </w:r>
            <w:r w:rsidR="003C4B7D">
              <w:rPr>
                <w:rFonts w:cstheme="minorHAnsi"/>
              </w:rPr>
              <w:t xml:space="preserve"> will be needed on</w:t>
            </w:r>
            <w:r w:rsidRPr="00FE2B5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those questions </w:t>
            </w:r>
            <w:r w:rsidRPr="00FE2B50">
              <w:rPr>
                <w:rFonts w:cstheme="minorHAnsi"/>
              </w:rPr>
              <w:t xml:space="preserve">only </w:t>
            </w:r>
            <w:r>
              <w:rPr>
                <w:rFonts w:cstheme="minorHAnsi"/>
              </w:rPr>
              <w:t xml:space="preserve">at a time arranged with the candidate, allowing sufficient time for updating </w:t>
            </w:r>
            <w:r w:rsidR="003C4B7D">
              <w:rPr>
                <w:rFonts w:cstheme="minorHAnsi"/>
              </w:rPr>
              <w:t>/revising knowledge and/or remedial activities by the trainer/teacher.</w:t>
            </w:r>
          </w:p>
          <w:p w:rsidR="003C4B7D" w:rsidRDefault="003C4B7D" w:rsidP="0077158C">
            <w:pPr>
              <w:pStyle w:val="NoSpacing"/>
              <w:rPr>
                <w:rFonts w:cstheme="minorHAnsi"/>
              </w:rPr>
            </w:pPr>
          </w:p>
          <w:p w:rsidR="0077158C" w:rsidRPr="00FE2B50" w:rsidRDefault="0077158C" w:rsidP="0077158C">
            <w:pPr>
              <w:pStyle w:val="NoSpacing"/>
              <w:rPr>
                <w:rFonts w:cstheme="minorHAnsi"/>
              </w:rPr>
            </w:pPr>
            <w:r>
              <w:rPr>
                <w:rFonts w:cstheme="minorHAnsi"/>
              </w:rPr>
              <w:t xml:space="preserve">If some responses are not very clear, and would need some further explanation by the candidate </w:t>
            </w:r>
            <w:r w:rsidRPr="003C4B7D">
              <w:rPr>
                <w:rFonts w:cstheme="minorHAnsi"/>
                <w:b/>
              </w:rPr>
              <w:t>ORAL supplementation</w:t>
            </w:r>
            <w:r>
              <w:rPr>
                <w:rFonts w:cstheme="minorHAnsi"/>
              </w:rPr>
              <w:t xml:space="preserve"> can be arranged</w:t>
            </w:r>
            <w:r w:rsidR="003C4B7D">
              <w:rPr>
                <w:rFonts w:cstheme="minorHAnsi"/>
              </w:rPr>
              <w:t xml:space="preserve"> as soon as you assessed the submitted work of the candidate</w:t>
            </w:r>
            <w:r>
              <w:rPr>
                <w:rFonts w:cstheme="minorHAnsi"/>
              </w:rPr>
              <w:t>. You are to use and complete the standard ‘oral supplementation’ form in these cases. This completed document will be part of the evidence to be placed in the portfolio.</w:t>
            </w:r>
          </w:p>
        </w:tc>
      </w:tr>
    </w:tbl>
    <w:p w:rsidR="005176F6" w:rsidRDefault="005176F6" w:rsidP="005176F6">
      <w:pPr>
        <w:pStyle w:val="NoSpacing"/>
        <w:rPr>
          <w:rFonts w:cstheme="minorHAnsi"/>
        </w:rPr>
      </w:pPr>
    </w:p>
    <w:p w:rsidR="005176F6" w:rsidRDefault="005176F6" w:rsidP="005176F6">
      <w:pPr>
        <w:pStyle w:val="NoSpacing"/>
        <w:rPr>
          <w:rFonts w:cstheme="minorHAnsi"/>
        </w:rPr>
      </w:pPr>
    </w:p>
    <w:p w:rsidR="005176F6" w:rsidRPr="00FE2B50" w:rsidRDefault="005176F6" w:rsidP="005176F6">
      <w:pPr>
        <w:pStyle w:val="NoSpacing"/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5176F6" w:rsidRPr="00FE2B50" w:rsidTr="00D76DE5">
        <w:tc>
          <w:tcPr>
            <w:tcW w:w="13948" w:type="dxa"/>
          </w:tcPr>
          <w:p w:rsidR="005176F6" w:rsidRPr="00FE2B50" w:rsidRDefault="005176F6" w:rsidP="00D76DE5">
            <w:pPr>
              <w:pStyle w:val="NoSpacing"/>
              <w:rPr>
                <w:rFonts w:cstheme="minorHAnsi"/>
                <w:b/>
              </w:rPr>
            </w:pPr>
            <w:r w:rsidRPr="00FE2B50">
              <w:rPr>
                <w:rFonts w:cstheme="minorHAnsi"/>
                <w:b/>
              </w:rPr>
              <w:t>1</w:t>
            </w:r>
            <w:r w:rsidRPr="00FE2B50">
              <w:rPr>
                <w:rFonts w:cstheme="minorHAnsi"/>
                <w:b/>
                <w:vertAlign w:val="superscript"/>
              </w:rPr>
              <w:t>st</w:t>
            </w:r>
            <w:r w:rsidRPr="00FE2B50">
              <w:rPr>
                <w:rFonts w:cstheme="minorHAnsi"/>
                <w:b/>
              </w:rPr>
              <w:t xml:space="preserve"> Assessment session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Overall Comments: 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Decision     COMPETENT </w:t>
            </w:r>
            <w:sdt>
              <w:sdtPr>
                <w:rPr>
                  <w:rFonts w:cstheme="minorHAnsi"/>
                </w:rPr>
                <w:id w:val="883599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B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                    NOT YET COMPETENT </w:t>
            </w:r>
            <w:sdt>
              <w:sdtPr>
                <w:rPr>
                  <w:rFonts w:cstheme="minorHAnsi"/>
                </w:rPr>
                <w:id w:val="182723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B50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The follow </w:t>
            </w:r>
            <w:r w:rsidR="00F61CF1">
              <w:rPr>
                <w:rFonts w:cstheme="minorHAnsi"/>
              </w:rPr>
              <w:t xml:space="preserve">concepts </w:t>
            </w:r>
            <w:r w:rsidRPr="00FE2B50">
              <w:rPr>
                <w:rFonts w:cstheme="minorHAnsi"/>
              </w:rPr>
              <w:t>need attention in the reassessment: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>Signature of Assessor: _______________________________</w:t>
            </w:r>
            <w:r w:rsidRPr="00FE2B50">
              <w:rPr>
                <w:rFonts w:cstheme="minorHAnsi"/>
              </w:rPr>
              <w:tab/>
              <w:t>Date: ________________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</w:tc>
      </w:tr>
      <w:tr w:rsidR="005176F6" w:rsidRPr="00FE2B50" w:rsidTr="00D76DE5">
        <w:tc>
          <w:tcPr>
            <w:tcW w:w="13948" w:type="dxa"/>
          </w:tcPr>
          <w:p w:rsidR="005176F6" w:rsidRPr="00FE2B50" w:rsidRDefault="005176F6" w:rsidP="00D76DE5">
            <w:pPr>
              <w:pStyle w:val="NoSpacing"/>
              <w:rPr>
                <w:rFonts w:cstheme="minorHAnsi"/>
                <w:b/>
              </w:rPr>
            </w:pPr>
            <w:r w:rsidRPr="00FE2B50">
              <w:rPr>
                <w:rFonts w:cstheme="minorHAnsi"/>
                <w:b/>
              </w:rPr>
              <w:t>1</w:t>
            </w:r>
            <w:r w:rsidRPr="00FE2B50">
              <w:rPr>
                <w:rFonts w:cstheme="minorHAnsi"/>
                <w:b/>
                <w:vertAlign w:val="superscript"/>
              </w:rPr>
              <w:t>st</w:t>
            </w:r>
            <w:r w:rsidRPr="00FE2B50">
              <w:rPr>
                <w:rFonts w:cstheme="minorHAnsi"/>
                <w:b/>
              </w:rPr>
              <w:t xml:space="preserve"> Reassessment session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Overall Comments: 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Decision     COMPETENT </w:t>
            </w:r>
            <w:sdt>
              <w:sdtPr>
                <w:rPr>
                  <w:rFonts w:cstheme="minorHAnsi"/>
                </w:rPr>
                <w:id w:val="419220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                    NOT YET COMPETENT </w:t>
            </w:r>
            <w:sdt>
              <w:sdtPr>
                <w:rPr>
                  <w:rFonts w:cstheme="minorHAnsi"/>
                </w:rPr>
                <w:id w:val="-14028230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2B50">
                  <w:rPr>
                    <w:rFonts w:ascii="Segoe UI Symbol" w:hAnsi="Segoe UI Symbol" w:cs="Segoe UI Symbol"/>
                  </w:rPr>
                  <w:t>☐</w:t>
                </w:r>
              </w:sdtContent>
            </w:sdt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 xml:space="preserve">The follow </w:t>
            </w:r>
            <w:r w:rsidR="00F61CF1">
              <w:rPr>
                <w:rFonts w:cstheme="minorHAnsi"/>
              </w:rPr>
              <w:t>concepts</w:t>
            </w:r>
            <w:r w:rsidRPr="00FE2B50">
              <w:rPr>
                <w:rFonts w:cstheme="minorHAnsi"/>
              </w:rPr>
              <w:t xml:space="preserve"> need attention in the  2</w:t>
            </w:r>
            <w:r w:rsidRPr="00FE2B50">
              <w:rPr>
                <w:rFonts w:cstheme="minorHAnsi"/>
                <w:vertAlign w:val="superscript"/>
              </w:rPr>
              <w:t>nd</w:t>
            </w:r>
            <w:r w:rsidRPr="00FE2B50">
              <w:rPr>
                <w:rFonts w:cstheme="minorHAnsi"/>
              </w:rPr>
              <w:t xml:space="preserve"> reassessment: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  <w:r w:rsidRPr="00FE2B50">
              <w:rPr>
                <w:rFonts w:cstheme="minorHAnsi"/>
              </w:rPr>
              <w:t>Signature of Assessor: _______________________________</w:t>
            </w:r>
            <w:r w:rsidRPr="00FE2B50">
              <w:rPr>
                <w:rFonts w:cstheme="minorHAnsi"/>
              </w:rPr>
              <w:tab/>
              <w:t>Date: ________________</w:t>
            </w:r>
          </w:p>
          <w:p w:rsidR="005176F6" w:rsidRPr="00FE2B50" w:rsidRDefault="005176F6" w:rsidP="00D76DE5">
            <w:pPr>
              <w:pStyle w:val="NoSpacing"/>
              <w:rPr>
                <w:rFonts w:cstheme="minorHAnsi"/>
              </w:rPr>
            </w:pPr>
          </w:p>
        </w:tc>
      </w:tr>
    </w:tbl>
    <w:p w:rsidR="005176F6" w:rsidRPr="00FE2B50" w:rsidRDefault="005176F6" w:rsidP="005176F6">
      <w:pPr>
        <w:pStyle w:val="NoSpacing"/>
        <w:rPr>
          <w:rFonts w:cstheme="minorHAnsi"/>
        </w:rPr>
      </w:pPr>
    </w:p>
    <w:p w:rsidR="002541E2" w:rsidRDefault="002541E2"/>
    <w:p w:rsidR="005176F6" w:rsidRDefault="005176F6"/>
    <w:sectPr w:rsidR="005176F6" w:rsidSect="00CE3165">
      <w:headerReference w:type="default" r:id="rId8"/>
      <w:pgSz w:w="12240" w:h="15840"/>
      <w:pgMar w:top="126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77A" w:rsidRDefault="0079177A" w:rsidP="000B4A84">
      <w:pPr>
        <w:spacing w:after="0" w:line="240" w:lineRule="auto"/>
      </w:pPr>
      <w:r>
        <w:separator/>
      </w:r>
    </w:p>
  </w:endnote>
  <w:endnote w:type="continuationSeparator" w:id="0">
    <w:p w:rsidR="0079177A" w:rsidRDefault="0079177A" w:rsidP="000B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77A" w:rsidRDefault="0079177A" w:rsidP="000B4A84">
      <w:pPr>
        <w:spacing w:after="0" w:line="240" w:lineRule="auto"/>
      </w:pPr>
      <w:r>
        <w:separator/>
      </w:r>
    </w:p>
  </w:footnote>
  <w:footnote w:type="continuationSeparator" w:id="0">
    <w:p w:rsidR="0079177A" w:rsidRDefault="0079177A" w:rsidP="000B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4A84" w:rsidRPr="000B4A84" w:rsidRDefault="0079177A">
    <w:pPr>
      <w:pBdr>
        <w:left w:val="single" w:sz="12" w:space="11" w:color="5B9BD5" w:themeColor="accent1"/>
      </w:pBdr>
      <w:tabs>
        <w:tab w:val="left" w:pos="3620"/>
        <w:tab w:val="left" w:pos="3964"/>
      </w:tabs>
      <w:spacing w:after="0"/>
      <w:rPr>
        <w:rFonts w:asciiTheme="majorHAnsi" w:eastAsiaTheme="majorEastAsia" w:hAnsiTheme="majorHAnsi" w:cstheme="majorBidi"/>
        <w:color w:val="2E74B5" w:themeColor="accent1" w:themeShade="BF"/>
        <w:sz w:val="20"/>
        <w:szCs w:val="20"/>
      </w:rPr>
    </w:pPr>
    <w:sdt>
      <w:sdtPr>
        <w:rPr>
          <w:rFonts w:asciiTheme="majorHAnsi" w:eastAsiaTheme="majorEastAsia" w:hAnsiTheme="majorHAnsi" w:cstheme="majorBidi"/>
          <w:color w:val="2E74B5" w:themeColor="accent1" w:themeShade="BF"/>
          <w:sz w:val="20"/>
          <w:szCs w:val="20"/>
        </w:rPr>
        <w:alias w:val="Title"/>
        <w:tag w:val=""/>
        <w:id w:val="-652216786"/>
        <w:placeholder>
          <w:docPart w:val="967095F3B6DF47DC822B4ABE0617490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0B4A84">
          <w:rPr>
            <w:rFonts w:asciiTheme="majorHAnsi" w:eastAsiaTheme="majorEastAsia" w:hAnsiTheme="majorHAnsi" w:cstheme="majorBidi"/>
            <w:color w:val="2E74B5" w:themeColor="accent1" w:themeShade="BF"/>
            <w:sz w:val="20"/>
            <w:szCs w:val="20"/>
          </w:rPr>
          <w:t>Evidence KS10.1.1a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644969"/>
    <w:multiLevelType w:val="hybridMultilevel"/>
    <w:tmpl w:val="12DCD5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64CA"/>
    <w:multiLevelType w:val="hybridMultilevel"/>
    <w:tmpl w:val="09CE839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9F0DE7"/>
    <w:multiLevelType w:val="multilevel"/>
    <w:tmpl w:val="ED1293C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1E2"/>
    <w:rsid w:val="0007294E"/>
    <w:rsid w:val="000B4A84"/>
    <w:rsid w:val="00126FB6"/>
    <w:rsid w:val="002541E2"/>
    <w:rsid w:val="002A16F2"/>
    <w:rsid w:val="003C4B7D"/>
    <w:rsid w:val="004B29B0"/>
    <w:rsid w:val="005176F6"/>
    <w:rsid w:val="00574CEA"/>
    <w:rsid w:val="005A642D"/>
    <w:rsid w:val="00704917"/>
    <w:rsid w:val="0077158C"/>
    <w:rsid w:val="0079177A"/>
    <w:rsid w:val="007D66C3"/>
    <w:rsid w:val="00A00868"/>
    <w:rsid w:val="00AF3D71"/>
    <w:rsid w:val="00C21238"/>
    <w:rsid w:val="00CE3165"/>
    <w:rsid w:val="00EF7F35"/>
    <w:rsid w:val="00F61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26B580-87C1-43FE-8042-27ECFE542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1E2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541E2"/>
    <w:pPr>
      <w:spacing w:after="0" w:line="240" w:lineRule="auto"/>
    </w:pPr>
    <w:rPr>
      <w:lang w:val="en-GB"/>
    </w:rPr>
  </w:style>
  <w:style w:type="table" w:styleId="TableGrid">
    <w:name w:val="Table Grid"/>
    <w:basedOn w:val="TableNormal"/>
    <w:uiPriority w:val="39"/>
    <w:rsid w:val="00254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rsid w:val="00574CE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semiHidden/>
    <w:rsid w:val="00574CEA"/>
    <w:rPr>
      <w:rFonts w:ascii="Arial" w:eastAsia="Times New Roman" w:hAnsi="Arial" w:cs="Times New Roman"/>
      <w:sz w:val="24"/>
      <w:szCs w:val="20"/>
      <w:lang w:val="en-GB"/>
    </w:rPr>
  </w:style>
  <w:style w:type="paragraph" w:styleId="PlainText">
    <w:name w:val="Plain Text"/>
    <w:basedOn w:val="Normal"/>
    <w:link w:val="PlainTextChar"/>
    <w:semiHidden/>
    <w:rsid w:val="00574CE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574CEA"/>
    <w:rPr>
      <w:rFonts w:ascii="Courier New" w:eastAsia="Times New Roman" w:hAnsi="Courier New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B4A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4A84"/>
    <w:rPr>
      <w:lang w:val="en-GB"/>
    </w:rPr>
  </w:style>
  <w:style w:type="paragraph" w:styleId="ListParagraph">
    <w:name w:val="List Paragraph"/>
    <w:basedOn w:val="Normal"/>
    <w:uiPriority w:val="34"/>
    <w:qFormat/>
    <w:rsid w:val="00CE3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67095F3B6DF47DC822B4ABE06174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26DDB-B139-442B-9661-1171AA124398}"/>
      </w:docPartPr>
      <w:docPartBody>
        <w:p w:rsidR="00861AD4" w:rsidRDefault="00865B69" w:rsidP="00865B69">
          <w:pPr>
            <w:pStyle w:val="967095F3B6DF47DC822B4ABE0617490E"/>
          </w:pPr>
          <w:r>
            <w:rPr>
              <w:rFonts w:asciiTheme="majorHAnsi" w:eastAsiaTheme="majorEastAsia" w:hAnsiTheme="majorHAnsi" w:cstheme="majorBidi"/>
              <w:color w:val="2E74B5" w:themeColor="accent1" w:themeShade="BF"/>
              <w:sz w:val="32"/>
              <w:szCs w:val="32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B69"/>
    <w:rsid w:val="007C3B45"/>
    <w:rsid w:val="00861AD4"/>
    <w:rsid w:val="00865B69"/>
    <w:rsid w:val="00D027D2"/>
    <w:rsid w:val="00DC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E982EFA4F244F4AC6C10B0B251AB85">
    <w:name w:val="71E982EFA4F244F4AC6C10B0B251AB85"/>
    <w:rsid w:val="00865B69"/>
  </w:style>
  <w:style w:type="paragraph" w:customStyle="1" w:styleId="967095F3B6DF47DC822B4ABE0617490E">
    <w:name w:val="967095F3B6DF47DC822B4ABE0617490E"/>
    <w:rsid w:val="00865B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B76A68-7389-42C1-BFE1-942F05D7E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6</Pages>
  <Words>588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Evidence KS10.1.1a</dc:title>
  <dc:subject/>
  <dc:creator>User</dc:creator>
  <cp:keywords/>
  <dc:description/>
  <cp:lastModifiedBy>User</cp:lastModifiedBy>
  <cp:revision>12</cp:revision>
  <dcterms:created xsi:type="dcterms:W3CDTF">2015-05-12T09:16:00Z</dcterms:created>
  <dcterms:modified xsi:type="dcterms:W3CDTF">2015-06-11T09:30:00Z</dcterms:modified>
</cp:coreProperties>
</file>